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29532" w14:textId="3D9F98C1" w:rsidR="00BF3078" w:rsidRPr="00BF3078" w:rsidRDefault="00BF3078" w:rsidP="00BF3078">
      <w:pPr>
        <w:pStyle w:val="Odstavecseseznamem"/>
        <w:spacing w:before="100" w:beforeAutospacing="1" w:after="100" w:afterAutospacing="1"/>
        <w:ind w:left="360"/>
        <w:jc w:val="center"/>
        <w:rPr>
          <w:b/>
          <w:sz w:val="32"/>
          <w:szCs w:val="32"/>
        </w:rPr>
      </w:pPr>
      <w:r w:rsidRPr="00BF3078">
        <w:rPr>
          <w:b/>
          <w:sz w:val="32"/>
          <w:szCs w:val="32"/>
        </w:rPr>
        <w:t>Sazebník</w:t>
      </w:r>
      <w:bookmarkStart w:id="0" w:name="_GoBack"/>
      <w:bookmarkEnd w:id="0"/>
      <w:r w:rsidRPr="00BF3078">
        <w:rPr>
          <w:b/>
          <w:sz w:val="32"/>
          <w:szCs w:val="32"/>
        </w:rPr>
        <w:t xml:space="preserve"> úhrad za poskytování informací dle zákona č. 106/1999 Sb. o svobodném přístupu k informacím</w:t>
      </w:r>
    </w:p>
    <w:p w14:paraId="7D413A1C" w14:textId="77777777" w:rsidR="00BF3078" w:rsidRDefault="00BF3078" w:rsidP="00D56CC6">
      <w:pPr>
        <w:spacing w:after="240"/>
        <w:rPr>
          <w:rFonts w:ascii="Verdana" w:hAnsi="Verdana" w:cs="Times New Roman"/>
          <w:color w:val="221E1F"/>
          <w:sz w:val="16"/>
          <w:szCs w:val="16"/>
          <w:lang w:val="cs-CZ"/>
        </w:rPr>
      </w:pPr>
    </w:p>
    <w:p w14:paraId="08937954" w14:textId="53334971" w:rsidR="00D56CC6" w:rsidRPr="00D56CC6" w:rsidRDefault="00D56CC6" w:rsidP="00D56CC6">
      <w:pPr>
        <w:spacing w:after="240"/>
        <w:rPr>
          <w:rFonts w:ascii="Verdana" w:hAnsi="Verdana" w:cs="Times New Roman"/>
          <w:color w:val="221E1F"/>
          <w:sz w:val="16"/>
          <w:szCs w:val="16"/>
          <w:lang w:val="cs-CZ"/>
        </w:rPr>
      </w:pPr>
      <w:r w:rsidRPr="00D56CC6">
        <w:rPr>
          <w:rFonts w:ascii="Verdana" w:hAnsi="Verdana" w:cs="Times New Roman"/>
          <w:color w:val="221E1F"/>
          <w:sz w:val="16"/>
          <w:szCs w:val="16"/>
          <w:lang w:val="cs-CZ"/>
        </w:rPr>
        <w:t>Výš</w:t>
      </w:r>
      <w:r w:rsidR="00C80457">
        <w:rPr>
          <w:rFonts w:ascii="Verdana" w:hAnsi="Verdana" w:cs="Times New Roman"/>
          <w:color w:val="221E1F"/>
          <w:sz w:val="16"/>
          <w:szCs w:val="16"/>
          <w:lang w:val="cs-CZ"/>
        </w:rPr>
        <w:t>e úhrady za poskytnutí informací dle zákona č. 106/1999 Sb. o svobodném přístupu k infor</w:t>
      </w:r>
      <w:r w:rsidR="00F079A1">
        <w:rPr>
          <w:rFonts w:ascii="Verdana" w:hAnsi="Verdana" w:cs="Times New Roman"/>
          <w:color w:val="221E1F"/>
          <w:sz w:val="16"/>
          <w:szCs w:val="16"/>
          <w:lang w:val="cs-CZ"/>
        </w:rPr>
        <w:t>m</w:t>
      </w:r>
      <w:r w:rsidR="00C80457">
        <w:rPr>
          <w:rFonts w:ascii="Verdana" w:hAnsi="Verdana" w:cs="Times New Roman"/>
          <w:color w:val="221E1F"/>
          <w:sz w:val="16"/>
          <w:szCs w:val="16"/>
          <w:lang w:val="cs-CZ"/>
        </w:rPr>
        <w:t>acím</w:t>
      </w:r>
      <w:r w:rsidRPr="00D56CC6">
        <w:rPr>
          <w:rFonts w:ascii="Verdana" w:hAnsi="Verdana" w:cs="Times New Roman"/>
          <w:color w:val="221E1F"/>
          <w:sz w:val="16"/>
          <w:szCs w:val="16"/>
          <w:lang w:val="cs-CZ"/>
        </w:rPr>
        <w:t xml:space="preserve"> je na základě </w:t>
      </w:r>
      <w:r w:rsidR="00BF3078">
        <w:rPr>
          <w:rFonts w:ascii="Verdana" w:hAnsi="Verdana" w:cs="Times New Roman"/>
          <w:color w:val="221E1F"/>
          <w:sz w:val="16"/>
          <w:szCs w:val="16"/>
          <w:lang w:val="cs-CZ"/>
        </w:rPr>
        <w:t>usnesení</w:t>
      </w:r>
      <w:r w:rsidR="00886391">
        <w:rPr>
          <w:rFonts w:ascii="Verdana" w:hAnsi="Verdana" w:cs="Times New Roman"/>
          <w:color w:val="221E1F"/>
          <w:sz w:val="16"/>
          <w:szCs w:val="16"/>
          <w:lang w:val="cs-CZ"/>
        </w:rPr>
        <w:t xml:space="preserve"> zastupitelstva Obce Soběhrdy </w:t>
      </w:r>
      <w:r w:rsidR="00C80457">
        <w:rPr>
          <w:rFonts w:ascii="Verdana" w:hAnsi="Verdana" w:cs="Times New Roman"/>
          <w:color w:val="221E1F"/>
          <w:sz w:val="16"/>
          <w:szCs w:val="16"/>
          <w:lang w:val="cs-CZ"/>
        </w:rPr>
        <w:t>č. 2017/7/2 ze dne 26. července 2017</w:t>
      </w:r>
      <w:r w:rsidRPr="00D56CC6">
        <w:rPr>
          <w:rFonts w:ascii="Verdana" w:hAnsi="Verdana" w:cs="Times New Roman"/>
          <w:color w:val="221E1F"/>
          <w:sz w:val="16"/>
          <w:szCs w:val="16"/>
          <w:lang w:val="cs-CZ"/>
        </w:rPr>
        <w:t xml:space="preserve"> paušálně stanovena </w:t>
      </w:r>
      <w:r w:rsidR="00597351">
        <w:rPr>
          <w:rFonts w:ascii="Verdana" w:hAnsi="Verdana" w:cs="Times New Roman"/>
          <w:color w:val="221E1F"/>
          <w:sz w:val="16"/>
          <w:szCs w:val="16"/>
          <w:lang w:val="cs-CZ"/>
        </w:rPr>
        <w:t xml:space="preserve">od 1.8.2017 </w:t>
      </w:r>
      <w:r w:rsidRPr="00D56CC6">
        <w:rPr>
          <w:rFonts w:ascii="Verdana" w:hAnsi="Verdana" w:cs="Times New Roman"/>
          <w:color w:val="221E1F"/>
          <w:sz w:val="16"/>
          <w:szCs w:val="16"/>
          <w:lang w:val="cs-CZ"/>
        </w:rPr>
        <w:t>dle tohoto sazebníku:</w:t>
      </w:r>
    </w:p>
    <w:p w14:paraId="4BFD376B" w14:textId="77777777" w:rsidR="008E3242" w:rsidRDefault="00C80457" w:rsidP="008E3242">
      <w:pPr>
        <w:ind w:left="448"/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</w:pP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- 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náklady za </w:t>
      </w:r>
      <w:r w:rsidR="00D56CC6"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mimořádně rozsáhlé vyhledání </w:t>
      </w:r>
      <w:r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 xml:space="preserve">a získání 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informace</w:t>
      </w:r>
      <w:r w:rsidR="00D56CC6"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: </w:t>
      </w:r>
    </w:p>
    <w:p w14:paraId="1CA24104" w14:textId="3E6A525D" w:rsidR="00C80457" w:rsidRDefault="0034393B" w:rsidP="0034393B">
      <w:pPr>
        <w:ind w:left="720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    1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00,00 Kč za každou započatou hodinu výkonu při vyhledávání </w:t>
      </w:r>
      <w:r w:rsidR="00C80457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a zpracování informace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 </w:t>
      </w:r>
    </w:p>
    <w:p w14:paraId="17A50475" w14:textId="77777777" w:rsidR="00C80457" w:rsidRDefault="00C80457" w:rsidP="00A272E1">
      <w:pPr>
        <w:spacing w:before="120"/>
        <w:ind w:left="448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 w:rsidRPr="00C80457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-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 </w:t>
      </w:r>
      <w:r w:rsidR="00D56CC6"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materiálové 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náklady</w:t>
      </w:r>
      <w:r w:rsidR="00D56CC6"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: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 </w:t>
      </w:r>
    </w:p>
    <w:p w14:paraId="30A8B35A" w14:textId="4A3EB0E1" w:rsidR="00C80457" w:rsidRDefault="00D56CC6" w:rsidP="00C80457">
      <w:pPr>
        <w:ind w:left="720" w:firstLine="272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1,50 Kč za každý list kopie </w:t>
      </w:r>
      <w:r w:rsidR="00DB6BE8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nebo tisku </w:t>
      </w:r>
      <w:r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formátu A4, </w:t>
      </w:r>
    </w:p>
    <w:p w14:paraId="3D5D9692" w14:textId="77777777" w:rsidR="00DB6BE8" w:rsidRDefault="00D56CC6" w:rsidP="00C80457">
      <w:pPr>
        <w:ind w:left="720" w:firstLine="272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3,00 </w:t>
      </w:r>
      <w:r w:rsidR="00C80457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Kč </w:t>
      </w:r>
      <w:r w:rsidR="00DB6BE8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za </w:t>
      </w:r>
      <w:r w:rsidR="00C80457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oboustranný tisk </w:t>
      </w:r>
      <w:r w:rsidR="00DB6BE8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nebo kopii </w:t>
      </w:r>
      <w:r w:rsidR="00C80457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formátu A4</w:t>
      </w:r>
      <w:r w:rsidR="00DB6BE8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,</w:t>
      </w:r>
    </w:p>
    <w:p w14:paraId="3C997DA1" w14:textId="77777777" w:rsidR="00DB6BE8" w:rsidRDefault="00DB6BE8" w:rsidP="00DB6BE8">
      <w:pPr>
        <w:ind w:left="720" w:firstLine="272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skutečné náklady za tisk nebo kopie nestandardních formátů (barevné kopie, </w:t>
      </w:r>
    </w:p>
    <w:p w14:paraId="56034A18" w14:textId="77777777" w:rsidR="009E0F30" w:rsidRDefault="00DB6BE8" w:rsidP="00DB6BE8">
      <w:pPr>
        <w:ind w:left="720" w:firstLine="720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velkoformátový tisk apod.) </w:t>
      </w:r>
      <w:r w:rsidR="009E0F30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nebo pořízení datového nosiče 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– bude doloženo kopií </w:t>
      </w:r>
    </w:p>
    <w:p w14:paraId="52F55C09" w14:textId="573E55D5" w:rsidR="00C80457" w:rsidRDefault="00DB6BE8" w:rsidP="00DB6BE8">
      <w:pPr>
        <w:ind w:left="720" w:firstLine="720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účtenky od dodavatele</w:t>
      </w:r>
    </w:p>
    <w:p w14:paraId="29D8A508" w14:textId="77777777" w:rsidR="00D56CC6" w:rsidRPr="00D56CC6" w:rsidRDefault="00D56CC6" w:rsidP="00C80457">
      <w:pPr>
        <w:ind w:left="720" w:firstLine="272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 w:rsidRPr="00A272E1">
        <w:rPr>
          <w:rFonts w:ascii="Verdana" w:eastAsia="Times New Roman" w:hAnsi="Verdana" w:cs="Times New Roman"/>
          <w:bCs/>
          <w:color w:val="221E1F"/>
          <w:sz w:val="16"/>
          <w:szCs w:val="16"/>
          <w:lang w:val="cs-CZ"/>
        </w:rPr>
        <w:t>doručovací</w:t>
      </w:r>
      <w:r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 </w:t>
      </w:r>
      <w:r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náklady</w:t>
      </w:r>
      <w:r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:</w:t>
      </w:r>
      <w:r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 hodnota poštovného dle platného ceníku pošt.</w:t>
      </w:r>
    </w:p>
    <w:p w14:paraId="773FDCA0" w14:textId="77777777" w:rsidR="00C80457" w:rsidRDefault="00C80457" w:rsidP="00D56CC6">
      <w:pPr>
        <w:spacing w:after="240"/>
        <w:rPr>
          <w:rFonts w:ascii="Verdana" w:hAnsi="Verdana" w:cs="Times New Roman"/>
          <w:color w:val="221E1F"/>
          <w:sz w:val="16"/>
          <w:szCs w:val="16"/>
          <w:lang w:val="cs-CZ"/>
        </w:rPr>
      </w:pPr>
    </w:p>
    <w:p w14:paraId="67FFD338" w14:textId="4F1A1AE8" w:rsidR="00D56CC6" w:rsidRPr="00D56CC6" w:rsidRDefault="00D56CC6" w:rsidP="00D56CC6">
      <w:pPr>
        <w:spacing w:after="240"/>
        <w:rPr>
          <w:rFonts w:ascii="Verdana" w:hAnsi="Verdana" w:cs="Times New Roman"/>
          <w:color w:val="221E1F"/>
          <w:sz w:val="16"/>
          <w:szCs w:val="16"/>
          <w:lang w:val="cs-CZ"/>
        </w:rPr>
      </w:pPr>
      <w:r w:rsidRPr="00D56CC6">
        <w:rPr>
          <w:rFonts w:ascii="Verdana" w:hAnsi="Verdana" w:cs="Times New Roman"/>
          <w:color w:val="221E1F"/>
          <w:sz w:val="16"/>
          <w:szCs w:val="16"/>
          <w:lang w:val="cs-CZ"/>
        </w:rPr>
        <w:t xml:space="preserve">Úhradu za poskytnutí informace </w:t>
      </w:r>
      <w:r w:rsidR="007C245B">
        <w:rPr>
          <w:rFonts w:ascii="Verdana" w:hAnsi="Verdana" w:cs="Times New Roman"/>
          <w:color w:val="221E1F"/>
          <w:sz w:val="16"/>
          <w:szCs w:val="16"/>
          <w:lang w:val="cs-CZ"/>
        </w:rPr>
        <w:t xml:space="preserve">uhradí žadatel </w:t>
      </w:r>
      <w:r w:rsidR="00C80457">
        <w:rPr>
          <w:rFonts w:ascii="Verdana" w:hAnsi="Verdana" w:cs="Times New Roman"/>
          <w:b/>
          <w:bCs/>
          <w:color w:val="221E1F"/>
          <w:sz w:val="16"/>
          <w:szCs w:val="16"/>
          <w:lang w:val="cs-CZ"/>
        </w:rPr>
        <w:t>do 3</w:t>
      </w:r>
      <w:r w:rsidRPr="00D56CC6">
        <w:rPr>
          <w:rFonts w:ascii="Verdana" w:hAnsi="Verdana" w:cs="Times New Roman"/>
          <w:b/>
          <w:bCs/>
          <w:color w:val="221E1F"/>
          <w:sz w:val="16"/>
          <w:szCs w:val="16"/>
          <w:lang w:val="cs-CZ"/>
        </w:rPr>
        <w:t>0 dnů </w:t>
      </w:r>
      <w:r w:rsidRPr="00D56CC6">
        <w:rPr>
          <w:rFonts w:ascii="Verdana" w:hAnsi="Verdana" w:cs="Times New Roman"/>
          <w:color w:val="221E1F"/>
          <w:sz w:val="16"/>
          <w:szCs w:val="16"/>
          <w:lang w:val="cs-CZ"/>
        </w:rPr>
        <w:t>od oznámení její výše </w:t>
      </w:r>
      <w:r w:rsidR="00360074">
        <w:rPr>
          <w:rFonts w:ascii="Verdana" w:hAnsi="Verdana" w:cs="Times New Roman"/>
          <w:color w:val="221E1F"/>
          <w:sz w:val="16"/>
          <w:szCs w:val="16"/>
          <w:lang w:val="cs-CZ"/>
        </w:rPr>
        <w:t>jedním z následujících způsobů:</w:t>
      </w:r>
    </w:p>
    <w:p w14:paraId="5C56F72A" w14:textId="48AC271B" w:rsidR="00C80457" w:rsidRDefault="00C80457" w:rsidP="00C80457">
      <w:pPr>
        <w:spacing w:after="120"/>
        <w:ind w:left="450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- </w:t>
      </w:r>
      <w:r w:rsidR="00D56CC6"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bezhotovostní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 platbou na účet 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Obce Soběhrdy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 (číslo účtu: 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320075319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/0800, </w:t>
      </w:r>
      <w:r w:rsidR="007C245B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variabilní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 symbol: </w:t>
      </w:r>
      <w:r w:rsidR="00842B98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61712324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) </w:t>
      </w:r>
    </w:p>
    <w:p w14:paraId="0F54EEB6" w14:textId="5130CA58" w:rsidR="00D56CC6" w:rsidRDefault="00C80457" w:rsidP="00C80457">
      <w:pPr>
        <w:spacing w:after="120"/>
        <w:ind w:left="450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  <w:r w:rsidRPr="00F424DE">
        <w:rPr>
          <w:rFonts w:ascii="Verdana" w:eastAsia="Times New Roman" w:hAnsi="Verdana" w:cs="Times New Roman"/>
          <w:bCs/>
          <w:color w:val="221E1F"/>
          <w:sz w:val="16"/>
          <w:szCs w:val="16"/>
          <w:lang w:val="cs-CZ"/>
        </w:rPr>
        <w:t>-</w:t>
      </w:r>
      <w:r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 xml:space="preserve"> 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nebo platbou </w:t>
      </w:r>
      <w:r w:rsidR="00D56CC6" w:rsidRPr="00D56CC6">
        <w:rPr>
          <w:rFonts w:ascii="Verdana" w:eastAsia="Times New Roman" w:hAnsi="Verdana" w:cs="Times New Roman"/>
          <w:b/>
          <w:bCs/>
          <w:color w:val="221E1F"/>
          <w:sz w:val="16"/>
          <w:szCs w:val="16"/>
          <w:lang w:val="cs-CZ"/>
        </w:rPr>
        <w:t>poštovní poukázkou 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(příjemce: 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Obec Soběhrdy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, 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Soběhrdy 60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, 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256 01 Benešov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, číslo účtu: </w:t>
      </w:r>
      <w:r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320075319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/0800, </w:t>
      </w:r>
      <w:r w:rsidR="007C245B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variabilní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 xml:space="preserve"> symbol: </w:t>
      </w:r>
      <w:r w:rsidR="00842B98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61712324</w:t>
      </w:r>
      <w:r w:rsidR="00D56CC6" w:rsidRPr="00D56CC6"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  <w:t>).</w:t>
      </w:r>
    </w:p>
    <w:p w14:paraId="38349E2F" w14:textId="77777777" w:rsidR="00D56CC6" w:rsidRDefault="00D56CC6" w:rsidP="00D56CC6">
      <w:pPr>
        <w:spacing w:after="120"/>
        <w:ind w:left="450"/>
        <w:rPr>
          <w:rFonts w:ascii="Verdana" w:eastAsia="Times New Roman" w:hAnsi="Verdana" w:cs="Times New Roman"/>
          <w:color w:val="221E1F"/>
          <w:sz w:val="16"/>
          <w:szCs w:val="16"/>
          <w:lang w:val="cs-CZ"/>
        </w:rPr>
      </w:pPr>
    </w:p>
    <w:p w14:paraId="55A53BA0" w14:textId="77777777" w:rsidR="00B563F7" w:rsidRDefault="00B563F7"/>
    <w:sectPr w:rsidR="00B563F7" w:rsidSect="00B563F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811629"/>
    <w:multiLevelType w:val="hybridMultilevel"/>
    <w:tmpl w:val="C3A2D794"/>
    <w:lvl w:ilvl="0" w:tplc="9D4883F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C6"/>
    <w:rsid w:val="0034393B"/>
    <w:rsid w:val="00360074"/>
    <w:rsid w:val="003C6173"/>
    <w:rsid w:val="00597351"/>
    <w:rsid w:val="007C245B"/>
    <w:rsid w:val="00842B98"/>
    <w:rsid w:val="00886391"/>
    <w:rsid w:val="008E3242"/>
    <w:rsid w:val="009E0F30"/>
    <w:rsid w:val="009F5359"/>
    <w:rsid w:val="00A272E1"/>
    <w:rsid w:val="00B563F7"/>
    <w:rsid w:val="00B5678F"/>
    <w:rsid w:val="00BF3078"/>
    <w:rsid w:val="00C80457"/>
    <w:rsid w:val="00D56CC6"/>
    <w:rsid w:val="00DB6BE8"/>
    <w:rsid w:val="00F079A1"/>
    <w:rsid w:val="00F424DE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4BEE8"/>
  <w14:defaultImageDpi w14:val="300"/>
  <w15:docId w15:val="{35550088-1992-514F-853D-102A9C47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56CC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D56CC6"/>
    <w:rPr>
      <w:b/>
      <w:bCs/>
    </w:rPr>
  </w:style>
  <w:style w:type="character" w:customStyle="1" w:styleId="apple-converted-space">
    <w:name w:val="apple-converted-space"/>
    <w:basedOn w:val="Standardnpsmoodstavce"/>
    <w:rsid w:val="00D56CC6"/>
  </w:style>
  <w:style w:type="paragraph" w:customStyle="1" w:styleId="Default">
    <w:name w:val="Default"/>
    <w:rsid w:val="00D56CC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BF3078"/>
    <w:pPr>
      <w:ind w:left="720"/>
      <w:contextualSpacing/>
    </w:pPr>
    <w:rPr>
      <w:rFonts w:ascii="Times New Roman" w:eastAsia="Times New Roman" w:hAnsi="Times New Roman" w:cs="Times New Roman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65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Bartík</dc:creator>
  <cp:keywords/>
  <dc:description/>
  <cp:lastModifiedBy>Tereza Šímová</cp:lastModifiedBy>
  <cp:revision>4</cp:revision>
  <dcterms:created xsi:type="dcterms:W3CDTF">2019-12-27T13:34:00Z</dcterms:created>
  <dcterms:modified xsi:type="dcterms:W3CDTF">2019-12-31T14:10:00Z</dcterms:modified>
</cp:coreProperties>
</file>